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438天  在死寂与鲨群的阴影下</w:t>
      </w:r>
    </w:p>
    <w:p>
      <w:r>
        <w:rPr>
          <w:rFonts w:ascii="宋体" w:hAnsi="宋体" w:eastAsia="宋体"/>
          <w:sz w:val="24"/>
        </w:rPr>
        <w:t>（美）乔纳森·富兰克林著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438天  在死寂与鲨群的阴影下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本书出售、求购地址：https://www.jiaokey.com/book/detail/14270121.html</w:t>
      </w:r>
    </w:p>
    <w:p>
      <w:r>
        <w:t>更多相关图书推荐：https://www.jiaokey.com</w:t>
      </w:r>
    </w:p>
    <w:p>
      <w:r>
        <w:t>（美）乔纳森·富兰克林著 其他作品：https://www.jiaokey.com/tag/（美）乔纳森·富兰克林著.html</w:t>
      </w:r>
    </w:p>
    <w:p>
      <w:r>
        <w:t>关键词搜索：https://www.jiaokey.com/tag/438天  在死寂与鲨群的阴影下.html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