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  1919-1933</w:t>
      </w:r>
    </w:p>
    <w:p>
      <w:r>
        <w:rPr>
          <w:rFonts w:ascii="宋体" w:hAnsi="宋体" w:eastAsia="宋体"/>
          <w:sz w:val="24"/>
        </w:rPr>
        <w:t>（德）包豪斯档案馆，（德）玛格达莱娜·德罗斯特著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  1919-1933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（德）包豪斯档案馆，（德）玛格达莱娜·德罗斯特著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本书出售、求购地址：https://www.jiaokey.com/book/detail/14269949.html</w:t>
      </w:r>
    </w:p>
    <w:p>
      <w:r>
        <w:t>更多相关图书推荐：https://www.jiaokey.com</w:t>
      </w:r>
    </w:p>
    <w:p>
      <w:r>
        <w:t>（德）包豪斯档案馆，（德）玛格达莱娜·德罗斯特著 其他作品：https://www.jiaokey.com/tag/（德）包豪斯档案馆，（德）玛格达莱娜·德罗斯特著.html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关键词搜索：https://www.jiaokey.com/tag/包豪斯  1919-1933.html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