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古树旋律  最终之梦</w:t>
      </w:r>
    </w:p>
    <w:p>
      <w:r>
        <w:rPr>
          <w:rFonts w:ascii="宋体" w:hAnsi="宋体" w:eastAsia="宋体"/>
          <w:sz w:val="24"/>
        </w:rPr>
        <w:t>（日）木尔千恋著；雷亚游戏原作；硝子绘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古树旋律  最终之梦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（日）木尔千恋著；雷亚游戏原作；硝子绘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本书出售、求购地址：https://www.jiaokey.com/book/detail/14269385.html</w:t>
      </w:r>
    </w:p>
    <w:p>
      <w:r>
        <w:t>更多相关图书推荐：https://www.jiaokey.com</w:t>
      </w:r>
    </w:p>
    <w:p>
      <w:r>
        <w:t>（日）木尔千恋著；雷亚游戏原作；硝子绘 其他作品：https://www.jiaokey.com/tag/（日）木尔千恋著；雷亚游戏原作；硝子绘.html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关键词搜索：https://www.jiaokey.com/tag/古树旋律  最终之梦.html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