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大型文学民刊  浮玉  2016年  第3期  总第61期</w:t>
      </w:r>
    </w:p>
    <w:p>
      <w:r>
        <w:rPr>
          <w:rFonts w:ascii="宋体" w:hAnsi="宋体" w:eastAsia="宋体"/>
          <w:sz w:val="24"/>
        </w:rPr>
        <w:t>潘庆平主编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大型文学民刊  浮玉  2016年  第3期  总第61期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本书出售、求购地址：https://www.jiaokey.com/book/detail/14267033.html</w:t>
      </w:r>
    </w:p>
    <w:p>
      <w:r>
        <w:t>更多相关图书推荐：https://www.jiaokey.com</w:t>
      </w:r>
    </w:p>
    <w:p>
      <w:r>
        <w:t>潘庆平主编 其他作品：https://www.jiaokey.com/tag/潘庆平主编.html</w:t>
      </w:r>
    </w:p>
    <w:p>
      <w:r>
        <w:t>亚太国际出版有限公司 出版图书：https://www.jiaokey.com/tag/亚太国际出版有限公司.html</w:t>
      </w:r>
    </w:p>
    <w:p>
      <w:r>
        <w:t>关键词搜索：https://www.jiaokey.com/tag/大型文学民刊  浮玉  2016年  第3期  总第61期.html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