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高等学校经济与管理类专业核心课程教材  经济法基础与实务</w:t>
      </w:r>
    </w:p>
    <w:p>
      <w:r>
        <w:rPr>
          <w:rFonts w:ascii="宋体" w:hAnsi="宋体" w:eastAsia="宋体"/>
          <w:sz w:val="24"/>
        </w:rPr>
        <w:t>刘勇，何长松，姜美主编；贵静，卢石梅，唐淑艳，古小刚副主编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高等学校经济与管理类专业核心课程教材  经济法基础与实务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刘勇，何长松，姜美主编；贵静，卢石梅，唐淑艳，古小刚副主编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本书出售、求购地址：https://www.jiaokey.com/book/detail/14266771.html</w:t>
      </w:r>
    </w:p>
    <w:p>
      <w:r>
        <w:t>更多相关图书推荐：https://www.jiaokey.com</w:t>
      </w:r>
    </w:p>
    <w:p>
      <w:r>
        <w:t>刘勇，何长松，姜美主编；贵静，卢石梅，唐淑艳，古小刚副主编 其他作品：https://www.jiaokey.com/tag/刘勇，何长松，姜美主编；贵静，卢石梅，唐淑艳，古小刚副主编.html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关键词搜索：https://www.jiaokey.com/tag/高等学校经济与管理类专业核心课程教材  经济法基础与实务.html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