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犯罪学教程</w:t>
      </w:r>
    </w:p>
    <w:p>
      <w:r>
        <w:rPr>
          <w:rFonts w:ascii="宋体" w:hAnsi="宋体" w:eastAsia="宋体"/>
          <w:sz w:val="24"/>
        </w:rPr>
        <w:t>董邦俊，王志祥主编；江溯，陈曙光，康杰等副主编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董邦俊，王志祥主编；江溯，陈曙光，康杰等副主编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本书出售、求购地址：https://www.jiaokey.com/book/detail/14266766.html</w:t>
      </w:r>
    </w:p>
    <w:p>
      <w:r>
        <w:t>更多相关图书推荐：https://www.jiaokey.com</w:t>
      </w:r>
    </w:p>
    <w:p>
      <w:r>
        <w:t>董邦俊，王志祥主编；江溯，陈曙光，康杰等副主编 其他作品：https://www.jiaokey.com/tag/董邦俊，王志祥主编；江溯，陈曙光，康杰等副主编.html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关键词搜索：https://www.jiaokey.com/tag/犯罪学教程.html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