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化工过程原理  第3部分  动力学和催化</w:t>
      </w:r>
    </w:p>
    <w:p>
      <w:r>
        <w:rPr>
          <w:rFonts w:ascii="宋体" w:hAnsi="宋体" w:eastAsia="宋体"/>
          <w:sz w:val="24"/>
        </w:rPr>
        <w:t>陈诵英翻译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化工过程原理  第3部分  动力学和催化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陈诵英翻译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本书出售、求购地址：https://www.jiaokey.com/book/detail/14265482.html</w:t>
      </w:r>
    </w:p>
    <w:p>
      <w:r>
        <w:t>更多相关图书推荐：https://www.jiaokey.com</w:t>
      </w:r>
    </w:p>
    <w:p>
      <w:r>
        <w:t>陈诵英翻译 其他作品：https://www.jiaokey.com/tag/陈诵英翻译.html</w:t>
      </w:r>
    </w:p>
    <w:p>
      <w:r>
        <w:t>关键词搜索：https://www.jiaokey.com/tag/化工过程原理  第3部分  动力学和催化.html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