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子恺遗墨:丰子恺《宇宙风》插图原稿</w:t>
      </w:r>
    </w:p>
    <w:p>
      <w:r>
        <w:rPr>
          <w:rFonts w:ascii="宋体" w:hAnsi="宋体" w:eastAsia="宋体"/>
          <w:sz w:val="24"/>
        </w:rPr>
        <w:t>赵柱家主编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子恺遗墨:丰子恺《宇宙风》插图原稿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赵柱家主编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本书出售、求购地址：https://www.jiaokey.com/book/detail/14263775.html</w:t>
      </w:r>
    </w:p>
    <w:p>
      <w:r>
        <w:t>更多相关图书推荐：https://www.jiaokey.com</w:t>
      </w:r>
    </w:p>
    <w:p>
      <w:r>
        <w:t>赵柱家主编 其他作品：https://www.jiaokey.com/tag/赵柱家主编.html</w:t>
      </w:r>
    </w:p>
    <w:p>
      <w:r>
        <w:t>关键词搜索：https://www.jiaokey.com/tag/子恺遗墨:丰子恺《宇宙风》插图原稿.html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