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ASP.NET框架应用程序实战  软件开发工程师岗前必备</w:t>
      </w:r>
    </w:p>
    <w:p>
      <w:r>
        <w:rPr>
          <w:rFonts w:ascii="宋体" w:hAnsi="宋体" w:eastAsia="宋体"/>
          <w:sz w:val="24"/>
        </w:rPr>
        <w:t>李发陵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ASP.NET框架应用程序实战  软件开发工程师岗前必备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本书出售、求购地址：https://www.jiaokey.com/book/detail/14261668.html</w:t>
      </w:r>
    </w:p>
    <w:p>
      <w:r>
        <w:t>更多相关图书推荐：https://www.jiaokey.com</w:t>
      </w:r>
    </w:p>
    <w:p>
      <w:r>
        <w:t>李发陵 其他作品：https://www.jiaokey.com/tag/李发陵.html</w:t>
      </w:r>
    </w:p>
    <w:p>
      <w:r>
        <w:t>关键词搜索：https://www.jiaokey.com/tag/ASP.NET框架应用程序实战  软件开发工程师岗前必备.html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