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基于CDIO思想  第2版</w:t>
      </w:r>
    </w:p>
    <w:p>
      <w:r>
        <w:rPr>
          <w:rFonts w:ascii="宋体" w:hAnsi="宋体" w:eastAsia="宋体"/>
          <w:sz w:val="24"/>
        </w:rPr>
        <w:t>郑晓健，布瑞琴，李向阳，高世健，周波，方娇莉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基于CDIO思想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郑晓健，布瑞琴，李向阳，高世健，周波，方娇莉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本书出售、求购地址：https://www.jiaokey.com/book/detail/14261524.html</w:t>
      </w:r>
    </w:p>
    <w:p>
      <w:r>
        <w:t>更多相关图书推荐：https://www.jiaokey.com</w:t>
      </w:r>
    </w:p>
    <w:p>
      <w:r>
        <w:t>郑晓健，布瑞琴，李向阳，高世健，周波，方娇莉 其他作品：https://www.jiaokey.com/tag/郑晓健，布瑞琴，李向阳，高世健，周波，方娇莉.html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  基于CDIO思想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