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红尘往事三部曲  桃源</w:t>
      </w:r>
    </w:p>
    <w:p>
      <w:r>
        <w:rPr>
          <w:rFonts w:ascii="宋体" w:hAnsi="宋体" w:eastAsia="宋体"/>
          <w:sz w:val="24"/>
        </w:rPr>
        <w:t>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红尘往事三部曲  桃源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澳大利亚原乡出版社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本书出售、求购地址：https://www.jiaokey.com/book/detail/14261017.html</w:t>
      </w:r>
    </w:p>
    <w:p>
      <w:r>
        <w:t>更多相关图书推荐：https://www.jiaokey.com</w:t>
      </w:r>
    </w:p>
    <w:p>
      <w:r>
        <w:t>章平著 其他作品：https://www.jiaokey.com/tag/章平著.html</w:t>
      </w:r>
    </w:p>
    <w:p>
      <w:r>
        <w:t>澳大利亚原乡出版社 出版图书：https://www.jiaokey.com/tag/澳大利亚原乡出版社.html</w:t>
      </w:r>
    </w:p>
    <w:p>
      <w:r>
        <w:t>关键词搜索：https://www.jiaokey.com/tag/红尘往事三部曲  桃源.html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