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书名：新发展理念与全面深化改革  理论研究和政策选择  上海市经济学会学术思想  2016</w:t>
      </w:r>
    </w:p>
    <w:p>
      <w:r>
        <w:t>作者：上海市经济学会著</w:t>
      </w:r>
    </w:p>
    <w:p>
      <w:r>
        <w:t>出版社：格致出版社，上海人民出版社</w:t>
      </w:r>
    </w:p>
    <w:p>
      <w:r>
        <w:t>出版日期：2017.01</w:t>
      </w:r>
    </w:p>
    <w:p>
      <w:r>
        <w:t>总页数：308</w:t>
      </w:r>
    </w:p>
    <w:p>
      <w:r>
        <w:t>更多请访问教客网: www.jiaokey.com</w:t>
      </w:r>
    </w:p>
    <w:p>
      <w:r>
        <w:t>新发展理念与全面深化改革  理论研究和政策选择  上海市经济学会学术思想  2016 评论地址：https://www.jiaokey.com/book/detail/14259395.html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