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舒伯特音乐瞬间</w:t>
      </w:r>
    </w:p>
    <w:p>
      <w:r>
        <w:rPr>
          <w:rFonts w:ascii="宋体" w:hAnsi="宋体" w:eastAsia="宋体"/>
          <w:sz w:val="24"/>
        </w:rPr>
        <w:t>瓦尔特·吉泽金编辑和指法编注；张放翻译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舒伯特音乐瞬间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瓦尔特·吉泽金编辑和指法编注；张放翻译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本书出售、求购地址：https://www.jiaokey.com/book/detail/14258012.html</w:t>
      </w:r>
    </w:p>
    <w:p>
      <w:r>
        <w:t>更多相关图书推荐：https://www.jiaokey.com</w:t>
      </w:r>
    </w:p>
    <w:p>
      <w:r>
        <w:t>瓦尔特·吉泽金编辑和指法编注；张放翻译 其他作品：https://www.jiaokey.com/tag/瓦尔特·吉泽金编辑和指法编注；张放翻译.html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关键词搜索：https://www.jiaokey.com/tag/舒伯特音乐瞬间.html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