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煤矿区大气颗粒物及煤炭固体物物理化学特征及生物活性研究</w:t>
      </w:r>
    </w:p>
    <w:p>
      <w:r>
        <w:rPr>
          <w:rFonts w:ascii="宋体" w:hAnsi="宋体" w:eastAsia="宋体"/>
          <w:sz w:val="24"/>
        </w:rPr>
        <w:t>邵龙义，宋晓焱，郑继东，杨书申著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煤矿区大气颗粒物及煤炭固体物物理化学特征及生物活性研究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邵龙义，宋晓焱，郑继东，杨书申著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本书出售、求购地址：https://www.jiaokey.com/book/detail/14257758.html</w:t>
      </w:r>
    </w:p>
    <w:p>
      <w:r>
        <w:t>更多相关图书推荐：https://www.jiaokey.com</w:t>
      </w:r>
    </w:p>
    <w:p>
      <w:r>
        <w:t>邵龙义，宋晓焱，郑继东，杨书申著 其他作品：https://www.jiaokey.com/tag/邵龙义，宋晓焱，郑继东，杨书申著.html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关键词搜索：https://www.jiaokey.com/tag/煤矿区大气颗粒物及煤炭固体物物理化学特征及生物活性研究.html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