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书名：难熔超硬耐高温硼化物材料及其应用</w:t>
      </w:r>
    </w:p>
    <w:p>
      <w:r>
        <w:t>作者：尹嘉琦，张国光，郭俐聪，郑学家</w:t>
      </w:r>
    </w:p>
    <w:p>
      <w:r>
        <w:t>出版社：北京：冶金工业出版社</w:t>
      </w:r>
    </w:p>
    <w:p>
      <w:r>
        <w:t>出版日期：2017.07</w:t>
      </w:r>
    </w:p>
    <w:p>
      <w:r>
        <w:t>总页数：124</w:t>
      </w:r>
    </w:p>
    <w:p>
      <w:r>
        <w:t>更多请访问教客网: www.jiaokey.com</w:t>
      </w:r>
    </w:p>
    <w:p>
      <w:r>
        <w:t>难熔超硬耐高温硼化物材料及其应用 评论地址：https://www.jiaokey.com/book/detail/14257720.html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