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嵌入式C编程  PIC单片机和C编程技术与应用=EMBEDDED C PROGRAMMING TECHNIQUES AND APPLICATIONS OF C AND PIC MCUS</w:t>
      </w:r>
    </w:p>
    <w:p>
      <w:r>
        <w:rPr>
          <w:rFonts w:ascii="宋体" w:hAnsi="宋体" w:eastAsia="宋体"/>
          <w:sz w:val="24"/>
        </w:rPr>
        <w:t>（美）马克·西格斯蒙德著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嵌入式C编程  PIC单片机和C编程技术与应用=EMBEDDED C PROGRAMMING TECHNIQUES AND APPLICATIONS OF C AND PIC MCUS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（美）马克·西格斯蒙德著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本书出售、求购地址：https://www.jiaokey.com/book/detail/14257718.html</w:t>
      </w:r>
    </w:p>
    <w:p>
      <w:r>
        <w:t>更多相关图书推荐：https://www.jiaokey.com</w:t>
      </w:r>
    </w:p>
    <w:p>
      <w:r>
        <w:t>（美）马克·西格斯蒙德著 其他作品：https://www.jiaokey.com/tag/（美）马克·西格斯蒙德著.html</w:t>
      </w:r>
    </w:p>
    <w:p>
      <w:r>
        <w:t>关键词搜索：https://www.jiaokey.com/tag/嵌入式C编程  PIC单片机和C编程技术与应用=EMBEDDED C PROGRAMMING TECHNIQUES AND APPLICATIONS OF C AND PIC MCUS.html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