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高等学校遥感信息工程实践与创新系列教材  遥感影像处理综合应用教程</w:t>
      </w:r>
    </w:p>
    <w:p>
      <w:r>
        <w:rPr>
          <w:rFonts w:ascii="宋体" w:hAnsi="宋体" w:eastAsia="宋体"/>
          <w:sz w:val="24"/>
        </w:rPr>
        <w:t>李刚编著；高等学校遥感信息工程实践与创新系列教材编审委员会编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高等学校遥感信息工程实践与创新系列教材  遥感影像处理综合应用教程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李刚编著；高等学校遥感信息工程实践与创新系列教材编审委员会编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本书出售、求购地址：https://www.jiaokey.com/book/detail/14257062.html</w:t>
      </w:r>
    </w:p>
    <w:p>
      <w:r>
        <w:t>更多相关图书推荐：https://www.jiaokey.com</w:t>
      </w:r>
    </w:p>
    <w:p>
      <w:r>
        <w:t>李刚编著；高等学校遥感信息工程实践与创新系列教材编审委员会编 其他作品：https://www.jiaokey.com/tag/李刚编著；高等学校遥感信息工程实践与创新系列教材编审委员会编.html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关键词搜索：https://www.jiaokey.com/tag/高等学校遥感信息工程实践与创新系列教材  遥感影像处理综合应用教程.html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