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中国高校创新创业教育发展蓝皮书  2016</w:t>
      </w:r>
    </w:p>
    <w:p>
      <w:r>
        <w:rPr>
          <w:rFonts w:ascii="宋体" w:hAnsi="宋体" w:eastAsia="宋体"/>
          <w:sz w:val="24"/>
        </w:rPr>
        <w:t>北京中科创大创业教育投资管理有限公司，中国与全球化智库编著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中国高校创新创业教育发展蓝皮书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北京中科创大创业教育投资管理有限公司，中国与全球化智库编著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本书出售、求购地址：https://www.jiaokey.com/book/detail/14256549.html</w:t>
      </w:r>
    </w:p>
    <w:p>
      <w:r>
        <w:t>更多相关图书推荐：https://www.jiaokey.com</w:t>
      </w:r>
    </w:p>
    <w:p>
      <w:r>
        <w:t>北京中科创大创业教育投资管理有限公司，中国与全球化智库编著 其他作品：https://www.jiaokey.com/tag/北京中科创大创业教育投资管理有限公司，中国与全球化智库编著.html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关键词搜索：https://www.jiaokey.com/tag/中国高校创新创业教育发展蓝皮书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