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明星制  欲望的产业</w:t>
      </w:r>
    </w:p>
    <w:p>
      <w:r>
        <w:rPr>
          <w:rFonts w:ascii="宋体" w:hAnsi="宋体" w:eastAsia="宋体"/>
          <w:sz w:val="24"/>
        </w:rPr>
        <w:t>（英）克里斯汀·格莱德希尔主编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明星制  欲望的产业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（英）克里斯汀·格莱德希尔主编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本书出售、求购地址：https://www.jiaokey.com/book/detail/14255690.html</w:t>
      </w:r>
    </w:p>
    <w:p>
      <w:r>
        <w:t>更多相关图书推荐：https://www.jiaokey.com</w:t>
      </w:r>
    </w:p>
    <w:p>
      <w:r>
        <w:t>（英）克里斯汀·格莱德希尔主编 其他作品：https://www.jiaokey.com/tag/（英）克里斯汀·格莱德希尔主编.html</w:t>
      </w:r>
    </w:p>
    <w:p>
      <w:r>
        <w:t>关键词搜索：https://www.jiaokey.com/tag/明星制  欲望的产业.html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