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作品卷  3  1930-1937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作品卷  3  1930-1937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本书出售、求购地址：https://www.jiaokey.com/book/detail/14255280.html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作品卷  3  1930-1937.html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