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10只小鼠睡觉喽</w:t>
      </w:r>
    </w:p>
    <w:p>
      <w:r>
        <w:rPr>
          <w:rFonts w:ascii="宋体" w:hAnsi="宋体" w:eastAsia="宋体"/>
          <w:sz w:val="24"/>
        </w:rPr>
        <w:t>（英）克拉拉·维利亚米著；李娟译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10只小鼠睡觉喽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（英）克拉拉·维利亚米著；李娟译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本书出售、求购地址：https://www.jiaokey.com/book/detail/14255224.html</w:t>
      </w:r>
    </w:p>
    <w:p>
      <w:r>
        <w:t>更多相关图书推荐：https://www.jiaokey.com</w:t>
      </w:r>
    </w:p>
    <w:p>
      <w:r>
        <w:t>（英）克拉拉·维利亚米著；李娟译 其他作品：https://www.jiaokey.com/tag/（英）克拉拉·维利亚米著；李娟译.html</w:t>
      </w:r>
    </w:p>
    <w:p>
      <w:r>
        <w:t>长春:北方妇女儿童出版社,2016 出版图书：https://www.jiaokey.com/tag/长春:北方妇女儿童出版社,2016.html</w:t>
      </w:r>
    </w:p>
    <w:p>
      <w:r>
        <w:t>关键词搜索：https://www.jiaokey.com/tag/10只小鼠睡觉喽.html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