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军事演习巡礼  体验军力提升的重要环节</w:t>
      </w:r>
    </w:p>
    <w:p>
      <w:r>
        <w:rPr>
          <w:rFonts w:ascii="宋体" w:hAnsi="宋体" w:eastAsia="宋体"/>
          <w:sz w:val="24"/>
        </w:rPr>
        <w:t>金波，吴铁民，张波编著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军事演习巡礼  体验军力提升的重要环节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金波，吴铁民，张波编著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本书出售、求购地址：https://www.jiaokey.com/book/detail/14255080.html</w:t>
      </w:r>
    </w:p>
    <w:p>
      <w:r>
        <w:t>更多相关图书推荐：https://www.jiaokey.com</w:t>
      </w:r>
    </w:p>
    <w:p>
      <w:r>
        <w:t>金波，吴铁民，张波编著 其他作品：https://www.jiaokey.com/tag/金波，吴铁民，张波编著.html</w:t>
      </w:r>
    </w:p>
    <w:p>
      <w:r>
        <w:t>关键词搜索：https://www.jiaokey.com/tag/军事演习巡礼  体验军力提升的重要环节.html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