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书名：中医健康管理服务规范  第2部分  中医健康状态评估</w:t>
      </w:r>
    </w:p>
    <w:p>
      <w:r>
        <w:t>作者：中华中医药学会编</w:t>
      </w:r>
    </w:p>
    <w:p>
      <w:r>
        <w:t>出版社：北京：中国中医药出版社</w:t>
      </w:r>
    </w:p>
    <w:p>
      <w:r>
        <w:t>出版日期：2016.10</w:t>
      </w:r>
    </w:p>
    <w:p>
      <w:r>
        <w:t>总页数：9</w:t>
      </w:r>
    </w:p>
    <w:p>
      <w:r>
        <w:t>更多请访问教客网: www.jiaokey.com</w:t>
      </w:r>
    </w:p>
    <w:p>
      <w:r>
        <w:t>中医健康管理服务规范  第2部分  中医健康状态评估 评论地址：https://www.jiaokey.com/book/detail/14253985.html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