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格里格66首钢琴抒情小品全集</w:t>
      </w:r>
    </w:p>
    <w:p>
      <w:r>
        <w:rPr>
          <w:rFonts w:ascii="宋体" w:hAnsi="宋体" w:eastAsia="宋体"/>
          <w:sz w:val="24"/>
        </w:rPr>
        <w:t>阿道尔夫·鲁特哈特（Adolf Ruthardt）；陈学元编订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格里格66首钢琴抒情小品全集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阿道尔夫·鲁特哈特（Adolf Ruthardt）；陈学元编订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本书出售、求购地址：https://www.jiaokey.com/book/detail/14253492.html</w:t>
      </w:r>
    </w:p>
    <w:p>
      <w:r>
        <w:t>更多相关图书推荐：https://www.jiaokey.com</w:t>
      </w:r>
    </w:p>
    <w:p>
      <w:r>
        <w:t>阿道尔夫·鲁特哈特（Adolf Ruthardt）；陈学元编订 其他作品：https://www.jiaokey.com/tag/阿道尔夫·鲁特哈特（Adolf Ruthardt）；陈学元编订.html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关键词搜索：https://www.jiaokey.com/tag/格里格66首钢琴抒情小品全集.html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