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贺兰王妃  卷1</w:t>
      </w:r>
    </w:p>
    <w:p>
      <w:r>
        <w:rPr>
          <w:rFonts w:ascii="宋体" w:hAnsi="宋体" w:eastAsia="宋体"/>
          <w:sz w:val="24"/>
        </w:rPr>
        <w:t>许开祯著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贺兰王妃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北京长江新世纪文化传媒有限公司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本书出售、求购地址：https://www.jiaokey.com/book/detail/14252971.html</w:t>
      </w:r>
    </w:p>
    <w:p>
      <w:r>
        <w:t>更多相关图书推荐：https://www.jiaokey.com</w:t>
      </w:r>
    </w:p>
    <w:p>
      <w:r>
        <w:t>许开祯著 其他作品：https://www.jiaokey.com/tag/许开祯著.html</w:t>
      </w:r>
    </w:p>
    <w:p>
      <w:r>
        <w:t>北京长江新世纪文化传媒有限公司 出版图书：https://www.jiaokey.com/tag/北京长江新世纪文化传媒有限公司.html</w:t>
      </w:r>
    </w:p>
    <w:p>
      <w:r>
        <w:t>关键词搜索：https://www.jiaokey.com/tag/贺兰王妃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