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桂林市交通局文件汇编  2002年  卷第5册</w:t>
      </w:r>
    </w:p>
    <w:p>
      <w:r>
        <w:rPr>
          <w:rFonts w:ascii="宋体" w:hAnsi="宋体" w:eastAsia="宋体"/>
          <w:sz w:val="24"/>
        </w:rPr>
        <w:t>桂林市交通局编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桂林市交通局文件汇编  2002年  卷第5册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本书出售、求购地址：https://www.jiaokey.com/book/detail/14252409.html</w:t>
      </w:r>
    </w:p>
    <w:p>
      <w:r>
        <w:t>更多相关图书推荐：https://www.jiaokey.com</w:t>
      </w:r>
    </w:p>
    <w:p>
      <w:r>
        <w:t>桂林市交通局编 其他作品：https://www.jiaokey.com/tag/桂林市交通局编.html</w:t>
      </w:r>
    </w:p>
    <w:p>
      <w:r>
        <w:t>桂林市交通局 出版图书：https://www.jiaokey.com/tag/桂林市交通局.html</w:t>
      </w:r>
    </w:p>
    <w:p>
      <w:r>
        <w:t>关键词搜索：https://www.jiaokey.com/tag/桂林市交通局文件汇编  2002年  卷第5册.html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