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新中国民法典草案总览 增订本 上卷</w:t>
      </w:r>
    </w:p>
    <w:p>
      <w:r>
        <w:rPr>
          <w:rFonts w:ascii="宋体" w:hAnsi="宋体" w:eastAsia="宋体"/>
          <w:sz w:val="24"/>
        </w:rPr>
        <w:t>何勤华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新中国民法典草案总览 增订本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本书出售、求购地址：https://www.jiaokey.com/book/detail/14252004.html</w:t>
      </w:r>
    </w:p>
    <w:p>
      <w:r>
        <w:t>更多相关图书推荐：https://www.jiaokey.com</w:t>
      </w:r>
    </w:p>
    <w:p>
      <w:r>
        <w:t>何勤华 其他作品：https://www.jiaokey.com/tag/何勤华.html</w:t>
      </w:r>
    </w:p>
    <w:p>
      <w:r>
        <w:t>关键词搜索：https://www.jiaokey.com/tag/新中国民法典草案总览 增订本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