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汉字职用研究  使用现象考察</w:t>
      </w:r>
    </w:p>
    <w:p>
      <w:r>
        <w:rPr>
          <w:rFonts w:ascii="宋体" w:hAnsi="宋体" w:eastAsia="宋体"/>
          <w:sz w:val="24"/>
        </w:rPr>
        <w:t>李运富主编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汉字职用研究  使用现象考察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本书出售、求购地址：https://www.jiaokey.com/book/detail/14249667.html</w:t>
      </w:r>
    </w:p>
    <w:p>
      <w:r>
        <w:t>更多相关图书推荐：https://www.jiaokey.com</w:t>
      </w:r>
    </w:p>
    <w:p>
      <w:r>
        <w:t>李运富主编 其他作品：https://www.jiaokey.com/tag/李运富主编.html</w:t>
      </w:r>
    </w:p>
    <w:p>
      <w:r>
        <w:t>关键词搜索：https://www.jiaokey.com/tag/汉字职用研究  使用现象考察.html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