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无敌怪医K2  12</w:t>
      </w:r>
    </w:p>
    <w:p>
      <w:r>
        <w:rPr>
          <w:rFonts w:ascii="宋体" w:hAnsi="宋体" w:eastAsia="宋体"/>
          <w:sz w:val="24"/>
        </w:rPr>
        <w:t>真船一雄著；中原とほる原案协力；郑启旭译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无敌怪医K2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真船一雄著；中原とほる原案协力；郑启旭译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本书出售、求购地址：https://www.jiaokey.com/book/detail/14249269.html</w:t>
      </w:r>
    </w:p>
    <w:p>
      <w:r>
        <w:t>更多相关图书推荐：https://www.jiaokey.com</w:t>
      </w:r>
    </w:p>
    <w:p>
      <w:r>
        <w:t>真船一雄著；中原とほる原案协力；郑启旭译 其他作品：https://www.jiaokey.com/tag/真船一雄著；中原とほる原案协力；郑启旭译.html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关键词搜索：https://www.jiaokey.com/tag/无敌怪医K2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