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COYOTE RAGTIME SHOW星际海盗  3</w:t>
      </w:r>
    </w:p>
    <w:p>
      <w:r>
        <w:rPr>
          <w:rFonts w:ascii="宋体" w:hAnsi="宋体" w:eastAsia="宋体"/>
          <w:sz w:val="24"/>
        </w:rPr>
        <w:t>UFOTABLE原作；外崎春雄漫画设计；TARTAN CHECK作画；蔡梦芳译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COYOTE RAGTIME SHOW星际海盗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UFOTABLE原作；外崎春雄漫画设计；TARTAN CHECK作画；蔡梦芳译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本书出售、求购地址：https://www.jiaokey.com/book/detail/14247653.html</w:t>
      </w:r>
    </w:p>
    <w:p>
      <w:r>
        <w:t>更多相关图书推荐：https://www.jiaokey.com</w:t>
      </w:r>
    </w:p>
    <w:p>
      <w:r>
        <w:t>UFOTABLE原作；外崎春雄漫画设计；TARTAN CHECK作画；蔡梦芳译 其他作品：https://www.jiaokey.com/tag/UFOTABLE原作；外崎春雄漫画设计；TARTAN CHECK作画；蔡梦芳译.html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关键词搜索：https://www.jiaokey.com/tag/COYOTE RAGTIME SHOW星际海盗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