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新型导电聚合物复合材料的制备及其电化学性能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新型导电聚合物复合材料的制备及其电化学性能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本书出售、求购地址：https://www.jiaokey.com/book/detail/14246664.html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关键词搜索：https://www.jiaokey.com/tag/新型导电聚合物复合材料的制备及其电化学性能.html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