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郴州市城市总体规划  2009-2030  2016年修改  送审稿</w:t>
      </w:r>
    </w:p>
    <w:p>
      <w:r>
        <w:rPr>
          <w:rFonts w:ascii="宋体" w:hAnsi="宋体" w:eastAsia="宋体"/>
          <w:sz w:val="24"/>
        </w:rPr>
        <w:t>郴州市城乡规划局，郴州市城市规划设计院编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郴州市城市总体规划  2009-2030  2016年修改  送审稿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郴州市城乡规划局，郴州市城市规划设计院编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本书出售、求购地址：https://www.jiaokey.com/book/detail/14245949.html</w:t>
      </w:r>
    </w:p>
    <w:p>
      <w:r>
        <w:t>更多相关图书推荐：https://www.jiaokey.com</w:t>
      </w:r>
    </w:p>
    <w:p>
      <w:r>
        <w:t>郴州市城乡规划局，郴州市城市规划设计院编 其他作品：https://www.jiaokey.com/tag/郴州市城乡规划局，郴州市城市规划设计院编.html</w:t>
      </w:r>
    </w:p>
    <w:p>
      <w:r>
        <w:t>关键词搜索：https://www.jiaokey.com/tag/郴州市城市总体规划  2009-2030  2016年修改  送审稿.html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