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绝叫教师  3</w:t>
      </w:r>
    </w:p>
    <w:p>
      <w:r>
        <w:rPr>
          <w:rFonts w:ascii="宋体" w:hAnsi="宋体" w:eastAsia="宋体"/>
          <w:sz w:val="24"/>
        </w:rPr>
        <w:t>末田雄一郎作；高桥昇画；吴傅贤译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绝叫教师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末田雄一郎作；高桥昇画；吴傅贤译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本书出售、求购地址：https://www.jiaokey.com/book/detail/14245441.html</w:t>
      </w:r>
    </w:p>
    <w:p>
      <w:r>
        <w:t>更多相关图书推荐：https://www.jiaokey.com</w:t>
      </w:r>
    </w:p>
    <w:p>
      <w:r>
        <w:t>末田雄一郎作；高桥昇画；吴傅贤译 其他作品：https://www.jiaokey.com/tag/末田雄一郎作；高桥昇画；吴傅贤译.html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关键词搜索：https://www.jiaokey.com/tag/绝叫教师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