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SD2灌篮2部  1</w:t>
      </w:r>
    </w:p>
    <w:p>
      <w:r>
        <w:rPr>
          <w:rFonts w:ascii="宋体" w:hAnsi="宋体" w:eastAsia="宋体"/>
          <w:sz w:val="24"/>
        </w:rPr>
        <w:t>KIRK.H原著；北卓也绘画；KEN.H电脑绘图；林丽萍编译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SD2灌篮2部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KIRK.H原著；北卓也绘画；KEN.H电脑绘图；林丽萍编译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台湾井上国际股份有限公司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本书出售、求购地址：https://www.jiaokey.com/book/detail/14239893.html</w:t>
      </w:r>
    </w:p>
    <w:p>
      <w:r>
        <w:t>更多相关图书推荐：https://www.jiaokey.com</w:t>
      </w:r>
    </w:p>
    <w:p>
      <w:r>
        <w:t>KIRK.H原著；北卓也绘画；KEN.H电脑绘图；林丽萍编译 其他作品：https://www.jiaokey.com/tag/KIRK.H原著；北卓也绘画；KEN.H电脑绘图；林丽萍编译.html</w:t>
      </w:r>
    </w:p>
    <w:p>
      <w:r>
        <w:t>台湾井上国际股份有限公司 出版图书：https://www.jiaokey.com/tag/台湾井上国际股份有限公司.html</w:t>
      </w:r>
    </w:p>
    <w:p>
      <w:r>
        <w:t>关键词搜索：https://www.jiaokey.com/tag/SD2灌篮2部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