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改革之兽  2</w:t>
      </w:r>
    </w:p>
    <w:p>
      <w:r>
        <w:rPr>
          <w:rFonts w:ascii="宋体" w:hAnsi="宋体" w:eastAsia="宋体"/>
          <w:sz w:val="24"/>
        </w:rPr>
        <w:t>户田幸宏原作；八坂考训漫画；张文俊译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改革之兽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户田幸宏原作；八坂考训漫画；张文俊译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本书出售、求购地址：https://www.jiaokey.com/book/detail/14239795.html</w:t>
      </w:r>
    </w:p>
    <w:p>
      <w:r>
        <w:t>更多相关图书推荐：https://www.jiaokey.com</w:t>
      </w:r>
    </w:p>
    <w:p>
      <w:r>
        <w:t>户田幸宏原作；八坂考训漫画；张文俊译 其他作品：https://www.jiaokey.com/tag/户田幸宏原作；八坂考训漫画；张文俊译.html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关键词搜索：https://www.jiaokey.com/tag/改革之兽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