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烂喉丹痧辑要  林文忠戎烟方  诸症急救良方</w:t>
      </w:r>
    </w:p>
    <w:p>
      <w:r>
        <w:rPr>
          <w:rFonts w:ascii="宋体" w:hAnsi="宋体" w:eastAsia="宋体"/>
          <w:sz w:val="24"/>
        </w:rPr>
        <w:t>（清）金德鉴撰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烂喉丹痧辑要  林文忠戎烟方  诸症急救良方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（清）金德鉴撰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本书出售、求购地址：https://www.jiaokey.com/book/detail/14238715.html</w:t>
      </w:r>
    </w:p>
    <w:p>
      <w:r>
        <w:t>更多相关图书推荐：https://www.jiaokey.com</w:t>
      </w:r>
    </w:p>
    <w:p>
      <w:r>
        <w:t>（清）金德鉴撰 其他作品：https://www.jiaokey.com/tag/（清）金德鉴撰.html</w:t>
      </w:r>
    </w:p>
    <w:p>
      <w:r>
        <w:t>关键词搜索：https://www.jiaokey.com/tag/烂喉丹痧辑要  林文忠戎烟方  诸症急救良方.html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