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苗岭  2004夏季号</w:t>
      </w:r>
    </w:p>
    <w:p>
      <w:r>
        <w:rPr>
          <w:rFonts w:ascii="宋体" w:hAnsi="宋体" w:eastAsia="宋体"/>
          <w:sz w:val="24"/>
        </w:rPr>
        <w:t>凯里市文联主办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苗岭  2004夏季号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凯里市文联主办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本书出售、求购地址：https://www.jiaokey.com/book/detail/14238084.html</w:t>
      </w:r>
    </w:p>
    <w:p>
      <w:r>
        <w:t>更多相关图书推荐：https://www.jiaokey.com</w:t>
      </w:r>
    </w:p>
    <w:p>
      <w:r>
        <w:t>凯里市文联主办 其他作品：https://www.jiaokey.com/tag/凯里市文联主办.html</w:t>
      </w:r>
    </w:p>
    <w:p>
      <w:r>
        <w:t>关键词搜索：https://www.jiaokey.com/tag/苗岭  2004夏季号.html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