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第2集  苗族张秀眉、彝族戈阿楼史诗</w:t>
      </w:r>
    </w:p>
    <w:p>
      <w:r>
        <w:rPr>
          <w:rFonts w:ascii="宋体" w:hAnsi="宋体" w:eastAsia="宋体"/>
          <w:sz w:val="24"/>
        </w:rPr>
        <w:t>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第2集  苗族张秀眉、彝族戈阿楼史诗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本书出售、求购地址：https://www.jiaokey.com/book/detail/14238052.html</w:t>
      </w:r>
    </w:p>
    <w:p>
      <w:r>
        <w:t>更多相关图书推荐：https://www.jiaokey.com</w:t>
      </w:r>
    </w:p>
    <w:p>
      <w:r>
        <w:t>贵州省文联编 其他作品：https://www.jiaokey.com/tag/贵州省文联编.html</w:t>
      </w:r>
    </w:p>
    <w:p>
      <w:r>
        <w:t>关键词搜索：https://www.jiaokey.com/tag/民间文学资料  第2集  苗族张秀眉、彝族戈阿楼史诗.html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