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世界网络安全发展报告  2016-2017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世界网络安全发展报告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本书出售、求购地址：https://www.jiaokey.com/book/detail/14237133.html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关键词搜索：https://www.jiaokey.com/tag/世界网络安全发展报告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