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20世纪初俄国工业简史</w:t>
      </w:r>
    </w:p>
    <w:p>
      <w:r>
        <w:rPr>
          <w:rFonts w:ascii="宋体" w:hAnsi="宋体" w:eastAsia="宋体"/>
          <w:sz w:val="24"/>
        </w:rPr>
        <w:t>（俄罗斯）斯韦特拉娜·弗拉基米罗夫娜·沃龙科娃著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20世纪初俄国工业简史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（俄罗斯）斯韦特拉娜·弗拉基米罗夫娜·沃龙科娃著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本书出售、求购地址：https://www.jiaokey.com/book/detail/14237026.html</w:t>
      </w:r>
    </w:p>
    <w:p>
      <w:r>
        <w:t>更多相关图书推荐：https://www.jiaokey.com</w:t>
      </w:r>
    </w:p>
    <w:p>
      <w:r>
        <w:t>（俄罗斯）斯韦特拉娜·弗拉基米罗夫娜·沃龙科娃著 其他作品：https://www.jiaokey.com/tag/（俄罗斯）斯韦特拉娜·弗拉基米罗夫娜·沃龙科娃著.html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关键词搜索：https://www.jiaokey.com/tag/20世纪初俄国工业简史.html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