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书名：传统制造产业集群低碳转型升级的演化机理、路径与策略研究</w:t>
      </w:r>
    </w:p>
    <w:p>
      <w:r>
        <w:t>作者：张宏娟著</w:t>
      </w:r>
    </w:p>
    <w:p>
      <w:r>
        <w:t>出版社：武汉：武汉大学出版社</w:t>
      </w:r>
    </w:p>
    <w:p>
      <w:r>
        <w:t>出版日期：2017.04</w:t>
      </w:r>
    </w:p>
    <w:p>
      <w:r>
        <w:t>总页数：174</w:t>
      </w:r>
    </w:p>
    <w:p>
      <w:r>
        <w:t>更多请访问教客网: www.jiaokey.com</w:t>
      </w:r>
    </w:p>
    <w:p>
      <w:r>
        <w:t>传统制造产业集群低碳转型升级的演化机理、路径与策略研究 评论地址：https://www.jiaokey.com/book/detail/14236119.html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