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书名：深隐的风景线  巴蜀人物散记</w:t>
      </w:r>
    </w:p>
    <w:p>
      <w:r>
        <w:t>作者：熊飞宇编著</w:t>
      </w:r>
    </w:p>
    <w:p>
      <w:r>
        <w:t>出版社：桂林:广西师范大学出版社,2017.01</w:t>
      </w:r>
    </w:p>
    <w:p>
      <w:r>
        <w:t>出版日期：</w:t>
      </w:r>
    </w:p>
    <w:p>
      <w:r>
        <w:t>总页数：349</w:t>
      </w:r>
    </w:p>
    <w:p>
      <w:r>
        <w:t>更多请访问教客网: www.jiaokey.com</w:t>
      </w:r>
    </w:p>
    <w:p>
      <w:r>
        <w:t>深隐的风景线  巴蜀人物散记 评论地址：https://www.jiaokey.com/book/detail/14236024.html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