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双面人  转型乡村中的人生、欲望与社会心态</w:t>
      </w:r>
    </w:p>
    <w:p>
      <w:r>
        <w:rPr>
          <w:rFonts w:ascii="宋体" w:hAnsi="宋体" w:eastAsia="宋体"/>
          <w:sz w:val="24"/>
        </w:rPr>
        <w:t>谭同学著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双面人  转型乡村中的人生、欲望与社会心态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谭同学著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本书出售、求购地址：https://www.jiaokey.com/book/detail/14235971.html</w:t>
      </w:r>
    </w:p>
    <w:p>
      <w:r>
        <w:t>更多相关图书推荐：https://www.jiaokey.com</w:t>
      </w:r>
    </w:p>
    <w:p>
      <w:r>
        <w:t>谭同学著 其他作品：https://www.jiaokey.com/tag/谭同学著.html</w:t>
      </w:r>
    </w:p>
    <w:p>
      <w:r>
        <w:t>关键词搜索：https://www.jiaokey.com/tag/双面人  转型乡村中的人生、欲望与社会心态.html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