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旋风英雄榜  1</w:t>
      </w:r>
    </w:p>
    <w:p>
      <w:r>
        <w:rPr>
          <w:rFonts w:ascii="宋体" w:hAnsi="宋体" w:eastAsia="宋体"/>
          <w:sz w:val="24"/>
        </w:rPr>
        <w:t>汤翔麟编绘；金家琪主编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旋风英雄榜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汤翔麟编绘；金家琪主编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本书出售、求购地址：https://www.jiaokey.com/book/detail/14235279.html</w:t>
      </w:r>
    </w:p>
    <w:p>
      <w:r>
        <w:t>更多相关图书推荐：https://www.jiaokey.com</w:t>
      </w:r>
    </w:p>
    <w:p>
      <w:r>
        <w:t>汤翔麟编绘；金家琪主编 其他作品：https://www.jiaokey.com/tag/汤翔麟编绘；金家琪主编.html</w:t>
      </w:r>
    </w:p>
    <w:p>
      <w:r>
        <w:t>青文出版社 出版图书：https://www.jiaokey.com/tag/青文出版社.html</w:t>
      </w:r>
    </w:p>
    <w:p>
      <w:r>
        <w:t>关键词搜索：https://www.jiaokey.com/tag/旋风英雄榜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