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月下棋士  8</w:t>
      </w:r>
    </w:p>
    <w:p>
      <w:r>
        <w:rPr>
          <w:rFonts w:ascii="宋体" w:hAnsi="宋体" w:eastAsia="宋体"/>
          <w:sz w:val="24"/>
        </w:rPr>
        <w:t>能条纯一著；保阪笃译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月下棋士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能条纯一著；保阪笃译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本书出售、求购地址：https://www.jiaokey.com/book/detail/14231517.html</w:t>
      </w:r>
    </w:p>
    <w:p>
      <w:r>
        <w:t>更多相关图书推荐：https://www.jiaokey.com</w:t>
      </w:r>
    </w:p>
    <w:p>
      <w:r>
        <w:t>能条纯一著；保阪笃译 其他作品：https://www.jiaokey.com/tag/能条纯一著；保阪笃译.html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关键词搜索：https://www.jiaokey.com/tag/月下棋士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