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中华文化传承与传播策略研究</w:t>
      </w:r>
    </w:p>
    <w:p>
      <w:r>
        <w:rPr>
          <w:rFonts w:ascii="宋体" w:hAnsi="宋体" w:eastAsia="宋体"/>
          <w:sz w:val="24"/>
        </w:rPr>
        <w:t>王志文,牛继舜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中华文化传承与传播策略研究</w:t>
            </w:r>
          </w:p>
        </w:tc>
      </w:tr>
      <w:tr>
        <w:tc>
          <w:tcPr>
            <w:tcW w:type="dxa" w:w="4320"/>
          </w:tcPr>
          <w:p>
            <w:r>
              <w:t>作者</w:t>
            </w:r>
          </w:p>
        </w:tc>
        <w:tc>
          <w:tcPr>
            <w:tcW w:type="dxa" w:w="4320"/>
          </w:tcPr>
          <w:p>
            <w:r>
              <w:t>王志文,牛继舜</w:t>
            </w:r>
          </w:p>
        </w:tc>
      </w:tr>
      <w:tr>
        <w:tc>
          <w:tcPr>
            <w:tcW w:type="dxa" w:w="4320"/>
          </w:tcPr>
          <w:p>
            <w:r>
              <w:t>出版社</w:t>
            </w:r>
          </w:p>
        </w:tc>
        <w:tc>
          <w:tcPr>
            <w:tcW w:type="dxa" w:w="4320"/>
          </w:tcPr>
          <w:p>
            <w:r>
              <w:t>北京：经济日报出版社</w:t>
            </w:r>
          </w:p>
        </w:tc>
      </w:tr>
      <w:tr>
        <w:tc>
          <w:tcPr>
            <w:tcW w:type="dxa" w:w="4320"/>
          </w:tcPr>
          <w:p>
            <w:r>
              <w:t>ISBN</w:t>
            </w:r>
          </w:p>
        </w:tc>
        <w:tc>
          <w:tcPr>
            <w:tcW w:type="dxa" w:w="4320"/>
          </w:tcPr>
          <w:p>
            <w:r>
              <w:t>9787519601249</w:t>
            </w:r>
          </w:p>
        </w:tc>
      </w:tr>
      <w:tr>
        <w:tc>
          <w:tcPr>
            <w:tcW w:type="dxa" w:w="4320"/>
          </w:tcPr>
          <w:p>
            <w:r>
              <w:t>出版日期</w:t>
            </w:r>
          </w:p>
        </w:tc>
        <w:tc>
          <w:tcPr>
            <w:tcW w:type="dxa" w:w="4320"/>
          </w:tcPr>
          <w:p>
            <w:r>
              <w:t>2017-04-01</w:t>
            </w:r>
          </w:p>
        </w:tc>
      </w:tr>
      <w:tr>
        <w:tc>
          <w:tcPr>
            <w:tcW w:type="dxa" w:w="4320"/>
          </w:tcPr>
          <w:p>
            <w:r>
              <w:t>页数</w:t>
            </w:r>
          </w:p>
        </w:tc>
        <w:tc>
          <w:tcPr>
            <w:tcW w:type="dxa" w:w="4320"/>
          </w:tcPr>
          <w:p>
            <w:r>
              <w:t>355</w:t>
            </w:r>
          </w:p>
        </w:tc>
      </w:tr>
      <w:tr>
        <w:tc>
          <w:tcPr>
            <w:tcW w:type="dxa" w:w="4320"/>
          </w:tcPr>
          <w:p>
            <w:r>
              <w:t>价格</w:t>
            </w:r>
          </w:p>
        </w:tc>
        <w:tc>
          <w:tcPr>
            <w:tcW w:type="dxa" w:w="4320"/>
          </w:tcPr>
          <w:p>
            <w:r/>
          </w:p>
        </w:tc>
      </w:tr>
      <w:tr>
        <w:tc>
          <w:tcPr>
            <w:tcW w:type="dxa" w:w="4320"/>
          </w:tcPr>
          <w:p>
            <w:r>
              <w:t>关键词</w:t>
            </w:r>
          </w:p>
        </w:tc>
        <w:tc>
          <w:tcPr>
            <w:tcW w:type="dxa" w:w="4320"/>
          </w:tcPr>
          <w:p>
            <w:r>
              <w:t>中华文化-文化传播-研究</w:t>
            </w:r>
          </w:p>
        </w:tc>
      </w:tr>
      <w:tr>
        <w:tc>
          <w:tcPr>
            <w:tcW w:type="dxa" w:w="4320"/>
          </w:tcPr>
          <w:p>
            <w:r>
              <w:t>分类</w:t>
            </w:r>
          </w:p>
        </w:tc>
        <w:tc>
          <w:tcPr>
            <w:tcW w:type="dxa" w:w="4320"/>
          </w:tcPr>
          <w:p>
            <w:r>
              <w:t>对外文化交流</w:t>
            </w:r>
          </w:p>
        </w:tc>
      </w:tr>
    </w:tbl>
    <w:p/>
    <w:p>
      <w:pPr>
        <w:pStyle w:val="Heading1"/>
      </w:pPr>
      <w:r>
        <w:t>图书介绍</w:t>
      </w:r>
    </w:p>
    <w:p>
      <w:r>
        <w:t>本书对我国传统文化的传承和传播策略进行研究，目的在于催生文化产业的生机，丰富传统文化传承的途径，推动我国传统文化在国际舞台上大放光彩。我国是一个拥有几千年历史的国家，一个国家文化得以传承和传播，就能创造一个思想的王国，精神的乐园，在全球留下其文明的印记。韩国、日本都是受我国传统文化影响的，韩国人还就我国的端午节申请他们的世界遗产，这给了我们一个警示，如果我们再不好好利用并开发我国的传统文化资源，世界上其他国家则会认为原本属于我们的一些珍贵文化财富是别的国家的，这对我们来说，不仅仅是损失，更是文化安全的问题。所以，面对得天独厚的文化资源，我们如何才能将这些财富很好地继承并让世界知晓这是我们的，如何让其得到进一步的繁荣和发展，如何才能将祖先留给我们这份悠久的礼物放在国际文化舞台上发光、发亮并占有一席之地，这就是本文研究的意义所在。同时，本书力求通过对我国传统文化传承的研究，为我国传统文化的传播提供系统的策略。</w:t>
      </w:r>
    </w:p>
    <w:p/>
    <w:p>
      <w:r>
        <w:t>本书出售、求购地址：https://www.jiaokey.com/book/detail/14229423.html</w:t>
      </w:r>
    </w:p>
    <w:p>
      <w:r>
        <w:t>更多对外文化交流图书推荐：https://www.jiaokey.com</w:t>
      </w:r>
    </w:p>
    <w:p>
      <w:r>
        <w:t>王志文,牛继舜 其他作品：https://www.jiaokey.com/tag/王志文,牛继舜.html</w:t>
      </w:r>
    </w:p>
    <w:p>
      <w:r>
        <w:t>北京：经济日报出版社 出版图书：https://www.jiaokey.com/tag/北京：经济日报出版社.html</w:t>
      </w:r>
    </w:p>
    <w:p>
      <w:r>
        <w:t>关键词搜索：https://www.jiaokey.com/tag/中华文化-文化传播-研究.html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