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四圣悬枢  卷1-卷5</w:t>
      </w:r>
    </w:p>
    <w:p>
      <w:r>
        <w:rPr>
          <w:rFonts w:ascii="宋体" w:hAnsi="宋体" w:eastAsia="宋体"/>
          <w:sz w:val="24"/>
        </w:rPr>
        <w:t>（清）黄元御撰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四圣悬枢  卷1-卷5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上海铸记书局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本书出售、求购地址：https://www.jiaokey.com/book/detail/14227049.html</w:t>
      </w:r>
    </w:p>
    <w:p>
      <w:r>
        <w:t>更多相关图书推荐：https://www.jiaokey.com</w:t>
      </w:r>
    </w:p>
    <w:p>
      <w:r>
        <w:t>（清）黄元御撰 其他作品：https://www.jiaokey.com/tag/（清）黄元御撰.html</w:t>
      </w:r>
    </w:p>
    <w:p>
      <w:r>
        <w:t>上海铸记书局 出版图书：https://www.jiaokey.com/tag/上海铸记书局.html</w:t>
      </w:r>
    </w:p>
    <w:p>
      <w:r>
        <w:t>关键词搜索：https://www.jiaokey.com/tag/黄氏医书八种  四圣悬枢  卷1-卷5.html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