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螺旋之谜</w:t>
      </w:r>
    </w:p>
    <w:p>
      <w:r>
        <w:rPr>
          <w:rFonts w:ascii="宋体" w:hAnsi="宋体" w:eastAsia="宋体"/>
          <w:sz w:val="24"/>
        </w:rPr>
        <w:t>（西班牙）圣地亚哥·帕哈雷斯（Santiago Pajares）著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（西班牙）圣地亚哥·帕哈雷斯（Santiago Pajares）著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本书出售、求购地址：https://www.jiaokey.com/book/detail/14224157.html</w:t>
      </w:r>
    </w:p>
    <w:p>
      <w:r>
        <w:t>更多相关图书推荐：https://www.jiaokey.com</w:t>
      </w:r>
    </w:p>
    <w:p>
      <w:r>
        <w:t>（西班牙）圣地亚哥·帕哈雷斯（Santiago Pajares）著 其他作品：https://www.jiaokey.com/tag/（西班牙）圣地亚哥·帕哈雷斯（Santiago Pajares）著.html</w:t>
      </w:r>
    </w:p>
    <w:p>
      <w:r>
        <w:t>桂林:广西师范大学出版社,2017.06 出版图书：https://www.jiaokey.com/tag/桂林:广西师范大学出版社,2017.06.html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