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书名：趣味漫画三国  4  司马氏统一天下</w:t>
      </w:r>
    </w:p>
    <w:p>
      <w:r>
        <w:t>作者：铁皮人美术编</w:t>
      </w:r>
    </w:p>
    <w:p>
      <w:r>
        <w:t>出版社：南昌：江西美术出版社</w:t>
      </w:r>
    </w:p>
    <w:p>
      <w:r>
        <w:t>出版日期：2017.03</w:t>
      </w:r>
    </w:p>
    <w:p>
      <w:r>
        <w:t>总页数：201</w:t>
      </w:r>
    </w:p>
    <w:p>
      <w:r>
        <w:t>更多请访问教客网: www.jiaokey.com</w:t>
      </w:r>
    </w:p>
    <w:p>
      <w:r>
        <w:t>趣味漫画三国  4  司马氏统一天下 评论地址：https://www.jiaokey.com/book/detail/14223953.html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