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光电材料与器件</w:t>
      </w:r>
    </w:p>
    <w:p>
      <w:r>
        <w:rPr>
          <w:rFonts w:ascii="宋体" w:hAnsi="宋体" w:eastAsia="宋体"/>
          <w:sz w:val="24"/>
        </w:rPr>
        <w:t>韩涛，曹仕秀，杨鑫主编；唐典勇，阮海波，关有为副主编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韩涛，曹仕秀，杨鑫主编；唐典勇，阮海波，关有为副主编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本书出售、求购地址：https://www.jiaokey.com/book/detail/14222496.html</w:t>
      </w:r>
    </w:p>
    <w:p>
      <w:r>
        <w:t>更多相关图书推荐：https://www.jiaokey.com</w:t>
      </w:r>
    </w:p>
    <w:p>
      <w:r>
        <w:t>韩涛，曹仕秀，杨鑫主编；唐典勇，阮海波，关有为副主编 其他作品：https://www.jiaokey.com/tag/韩涛，曹仕秀，杨鑫主编；唐典勇，阮海波，关有为副主编.html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